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3F" w:rsidRDefault="003C6D3F" w:rsidP="003C6D3F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2604770</wp:posOffset>
            </wp:positionH>
            <wp:positionV relativeFrom="line">
              <wp:posOffset>-391795</wp:posOffset>
            </wp:positionV>
            <wp:extent cx="678180" cy="514985"/>
            <wp:effectExtent l="0" t="0" r="7620" b="0"/>
            <wp:wrapNone/>
            <wp:docPr id="2" name="Рисунок 2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wp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D3F" w:rsidRPr="00EC2BD1" w:rsidRDefault="003C6D3F" w:rsidP="003C6D3F">
      <w:pPr>
        <w:jc w:val="center"/>
        <w:rPr>
          <w:rFonts w:eastAsia="Calibri"/>
        </w:rPr>
      </w:pPr>
      <w:r w:rsidRPr="00EC2BD1">
        <w:rPr>
          <w:rFonts w:eastAsia="Calibri"/>
        </w:rPr>
        <w:t>МИНИСТЕРСТВО ОБРАЗОВАНИЯ И НАУКИ</w:t>
      </w:r>
    </w:p>
    <w:p w:rsidR="003C6D3F" w:rsidRPr="00EC2BD1" w:rsidRDefault="003C6D3F" w:rsidP="003C6D3F">
      <w:pPr>
        <w:jc w:val="center"/>
        <w:rPr>
          <w:rFonts w:eastAsia="Calibri"/>
        </w:rPr>
      </w:pPr>
      <w:r w:rsidRPr="00EC2BD1">
        <w:rPr>
          <w:rFonts w:eastAsia="Calibri"/>
        </w:rPr>
        <w:t>ДОНЕЦКОЙ НАРОДНОЙ РЕСПУБЛИКИ</w:t>
      </w:r>
    </w:p>
    <w:p w:rsidR="003C6D3F" w:rsidRPr="00EC2BD1" w:rsidRDefault="003C6D3F" w:rsidP="003C6D3F">
      <w:pPr>
        <w:jc w:val="center"/>
        <w:rPr>
          <w:rFonts w:eastAsia="Calibri"/>
          <w:b/>
        </w:rPr>
      </w:pPr>
      <w:r w:rsidRPr="00EC2BD1">
        <w:rPr>
          <w:rFonts w:eastAsia="Calibri"/>
          <w:b/>
        </w:rPr>
        <w:t xml:space="preserve">ГОСУДАРСТВЕННОЕ БЮДЖЕТНОЕ ОБЩЕОБРАЗОВАТЕЛЬНОЕ УЧРЕЖДЕНИЕ «БЛАГОДАТНОВСКАЯ ШКОЛА АМВРОСИЕВСКОГО МУНИЦИПАЛЬНОГО </w:t>
      </w:r>
      <w:proofErr w:type="gramStart"/>
      <w:r w:rsidRPr="00EC2BD1">
        <w:rPr>
          <w:rFonts w:eastAsia="Calibri"/>
          <w:b/>
        </w:rPr>
        <w:t>ОКРУГА»</w:t>
      </w:r>
      <w:r w:rsidRPr="00EC2BD1">
        <w:rPr>
          <w:rFonts w:eastAsia="Calibri"/>
          <w:b/>
        </w:rPr>
        <w:br/>
        <w:t>ДОНЕЦКОЙ</w:t>
      </w:r>
      <w:proofErr w:type="gramEnd"/>
      <w:r w:rsidRPr="00EC2BD1">
        <w:rPr>
          <w:rFonts w:eastAsia="Calibri"/>
          <w:b/>
        </w:rPr>
        <w:t xml:space="preserve"> НАРОДНОЙ РЕСПУБЛИКИ</w:t>
      </w:r>
      <w:r w:rsidRPr="00EC2BD1">
        <w:rPr>
          <w:rFonts w:eastAsia="Calibri"/>
          <w:b/>
        </w:rPr>
        <w:br/>
        <w:t>(ГБОУ «БЛАГОДАТНОВСКАЯ ШКОЛА АМВРОСИЕВСКОГО М.О.»)</w:t>
      </w:r>
    </w:p>
    <w:p w:rsidR="003C6D3F" w:rsidRPr="00EC2BD1" w:rsidRDefault="003C6D3F" w:rsidP="003C6D3F">
      <w:pPr>
        <w:jc w:val="center"/>
        <w:rPr>
          <w:rFonts w:eastAsia="Calibri"/>
        </w:rPr>
      </w:pPr>
      <w:r w:rsidRPr="00EC2BD1">
        <w:rPr>
          <w:rFonts w:eastAsia="Calibri"/>
        </w:rPr>
        <w:t xml:space="preserve">287330, ДОНЕЦКАЯ НАРОДНАЯ </w:t>
      </w:r>
      <w:proofErr w:type="gramStart"/>
      <w:r w:rsidRPr="00EC2BD1">
        <w:rPr>
          <w:rFonts w:eastAsia="Calibri"/>
        </w:rPr>
        <w:t>РЕСПУБЛИКА,</w:t>
      </w:r>
      <w:r w:rsidRPr="00EC2BD1">
        <w:rPr>
          <w:rFonts w:eastAsia="Calibri"/>
        </w:rPr>
        <w:br/>
        <w:t>М.О.</w:t>
      </w:r>
      <w:proofErr w:type="gramEnd"/>
      <w:r w:rsidRPr="00EC2BD1">
        <w:rPr>
          <w:rFonts w:eastAsia="Calibri"/>
        </w:rPr>
        <w:t xml:space="preserve"> АМВРОСИЕВСКИЙ, С. БЛАГОДАТНОЕ, УЛ. МИРА, Д.41</w:t>
      </w:r>
      <w:r w:rsidRPr="00EC2BD1">
        <w:rPr>
          <w:rFonts w:eastAsia="Calibri"/>
        </w:rPr>
        <w:br/>
        <w:t>ОГРН 1229300088566; ИНН/КПП 9304011970/930401001</w:t>
      </w:r>
      <w:r w:rsidRPr="00EC2BD1">
        <w:rPr>
          <w:rFonts w:eastAsia="Calibri"/>
        </w:rPr>
        <w:br/>
      </w:r>
      <w:proofErr w:type="spellStart"/>
      <w:r w:rsidRPr="00EC2BD1">
        <w:rPr>
          <w:rFonts w:eastAsia="Calibri"/>
        </w:rPr>
        <w:t>email</w:t>
      </w:r>
      <w:proofErr w:type="spellEnd"/>
      <w:r w:rsidRPr="00EC2BD1">
        <w:rPr>
          <w:rFonts w:eastAsia="Calibri"/>
        </w:rPr>
        <w:t xml:space="preserve">: </w:t>
      </w:r>
      <w:hyperlink r:id="rId7" w:history="1">
        <w:r w:rsidRPr="00EC2BD1">
          <w:rPr>
            <w:rStyle w:val="15"/>
            <w:rFonts w:eastAsia="Calibri"/>
          </w:rPr>
          <w:t>podlesnaya.2011@yandex.ru</w:t>
        </w:r>
      </w:hyperlink>
      <w:r w:rsidRPr="00EC2BD1">
        <w:rPr>
          <w:rFonts w:eastAsia="Calibri"/>
        </w:rPr>
        <w:t xml:space="preserve">  </w:t>
      </w:r>
      <w:proofErr w:type="spellStart"/>
      <w:r w:rsidRPr="00EC2BD1">
        <w:rPr>
          <w:rFonts w:eastAsia="Calibri"/>
        </w:rPr>
        <w:t>cайт</w:t>
      </w:r>
      <w:proofErr w:type="spellEnd"/>
      <w:r w:rsidRPr="00EC2BD1">
        <w:rPr>
          <w:rFonts w:eastAsia="Calibri"/>
        </w:rPr>
        <w:t xml:space="preserve">: </w:t>
      </w:r>
      <w:hyperlink r:id="rId8" w:history="1">
        <w:r w:rsidRPr="00EC2BD1">
          <w:rPr>
            <w:rStyle w:val="15"/>
            <w:rFonts w:eastAsia="Calibri"/>
          </w:rPr>
          <w:t>https://sh-blagodatnovskaya-</w:t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0" wp14:anchorId="4D48BE3F" wp14:editId="7AB74BED">
              <wp:simplePos x="0" y="0"/>
              <wp:positionH relativeFrom="margin">
                <wp:align>center</wp:align>
              </wp:positionH>
              <wp:positionV relativeFrom="line">
                <wp:posOffset>203835</wp:posOffset>
              </wp:positionV>
              <wp:extent cx="6591300" cy="47625"/>
              <wp:effectExtent l="0" t="0" r="0" b="9525"/>
              <wp:wrapSquare wrapText="bothSides"/>
              <wp:docPr id="1" name="Рисунок 1" descr="wps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wps2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91300" cy="47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C2BD1">
          <w:rPr>
            <w:rStyle w:val="15"/>
            <w:rFonts w:eastAsia="Calibri"/>
          </w:rPr>
          <w:t>r897.gosweb.gosuslugi.ru/</w:t>
        </w:r>
      </w:hyperlink>
    </w:p>
    <w:p w:rsidR="003C6D3F" w:rsidRDefault="003C6D3F" w:rsidP="003C6D3F">
      <w:pPr>
        <w:widowControl w:val="0"/>
        <w:autoSpaceDE w:val="0"/>
        <w:autoSpaceDN w:val="0"/>
        <w:adjustRightInd w:val="0"/>
        <w:jc w:val="center"/>
      </w:pPr>
    </w:p>
    <w:p w:rsidR="003C6D3F" w:rsidRDefault="003C6D3F" w:rsidP="003C6D3F">
      <w:pPr>
        <w:widowControl w:val="0"/>
        <w:autoSpaceDE w:val="0"/>
        <w:autoSpaceDN w:val="0"/>
        <w:adjustRightInd w:val="0"/>
        <w:jc w:val="center"/>
      </w:pPr>
      <w:r>
        <w:t>ПРИКАЗ</w:t>
      </w:r>
    </w:p>
    <w:p w:rsidR="003C6D3F" w:rsidRDefault="003C6D3F" w:rsidP="003C6D3F">
      <w:pPr>
        <w:widowControl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3C6D3F" w:rsidRDefault="003C6D3F" w:rsidP="003C6D3F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Pr="00DA7519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DA7519">
        <w:rPr>
          <w:sz w:val="24"/>
          <w:szCs w:val="24"/>
        </w:rPr>
        <w:t xml:space="preserve">.2024 г.                                                                                                             № </w:t>
      </w:r>
      <w:r>
        <w:rPr>
          <w:sz w:val="24"/>
          <w:szCs w:val="24"/>
        </w:rPr>
        <w:t>349</w:t>
      </w:r>
    </w:p>
    <w:p w:rsidR="003C6D3F" w:rsidRDefault="003C6D3F" w:rsidP="003C6D3F">
      <w:pPr>
        <w:rPr>
          <w:sz w:val="24"/>
          <w:szCs w:val="24"/>
        </w:rPr>
      </w:pPr>
    </w:p>
    <w:p w:rsidR="003C6D3F" w:rsidRDefault="003C6D3F" w:rsidP="003C6D3F">
      <w:pPr>
        <w:rPr>
          <w:sz w:val="24"/>
          <w:szCs w:val="24"/>
        </w:rPr>
      </w:pPr>
    </w:p>
    <w:p w:rsidR="003C6D3F" w:rsidRDefault="003C6D3F" w:rsidP="003C6D3F">
      <w:pPr>
        <w:rPr>
          <w:b/>
          <w:color w:val="000000"/>
          <w:sz w:val="24"/>
          <w:shd w:val="clear" w:color="auto" w:fill="FFFFFF"/>
        </w:rPr>
      </w:pPr>
      <w:r w:rsidRPr="003C6D3F">
        <w:rPr>
          <w:b/>
          <w:color w:val="000000"/>
          <w:sz w:val="24"/>
          <w:shd w:val="clear" w:color="auto" w:fill="FFFFFF"/>
        </w:rPr>
        <w:t>О</w:t>
      </w:r>
      <w:r>
        <w:rPr>
          <w:b/>
          <w:color w:val="000000"/>
          <w:sz w:val="24"/>
          <w:shd w:val="clear" w:color="auto" w:fill="FFFFFF"/>
        </w:rPr>
        <w:t>б утверждении Плана мероприятий</w:t>
      </w:r>
      <w:r>
        <w:rPr>
          <w:b/>
          <w:color w:val="000000"/>
          <w:sz w:val="24"/>
          <w:shd w:val="clear" w:color="auto" w:fill="FFFFFF"/>
        </w:rPr>
        <w:br/>
      </w:r>
      <w:r w:rsidRPr="003C6D3F">
        <w:rPr>
          <w:b/>
          <w:color w:val="000000"/>
          <w:sz w:val="24"/>
          <w:shd w:val="clear" w:color="auto" w:fill="FFFFFF"/>
        </w:rPr>
        <w:t xml:space="preserve">по поэтапному внедрению Всероссийского </w:t>
      </w:r>
      <w:r>
        <w:rPr>
          <w:b/>
          <w:color w:val="000000"/>
          <w:sz w:val="24"/>
          <w:shd w:val="clear" w:color="auto" w:fill="FFFFFF"/>
        </w:rPr>
        <w:br/>
      </w:r>
      <w:r w:rsidRPr="003C6D3F">
        <w:rPr>
          <w:b/>
          <w:color w:val="000000"/>
          <w:sz w:val="24"/>
          <w:shd w:val="clear" w:color="auto" w:fill="FFFFFF"/>
        </w:rPr>
        <w:t xml:space="preserve">физкультурно-спортивного комплекса </w:t>
      </w:r>
      <w:r>
        <w:rPr>
          <w:b/>
          <w:color w:val="000000"/>
          <w:sz w:val="24"/>
          <w:shd w:val="clear" w:color="auto" w:fill="FFFFFF"/>
        </w:rPr>
        <w:br/>
      </w:r>
      <w:r w:rsidRPr="003C6D3F">
        <w:rPr>
          <w:b/>
          <w:color w:val="000000"/>
          <w:sz w:val="24"/>
          <w:shd w:val="clear" w:color="auto" w:fill="FFFFFF"/>
        </w:rPr>
        <w:t xml:space="preserve">«Готов к труду и обороне» в </w:t>
      </w:r>
      <w:proofErr w:type="gramStart"/>
      <w:r w:rsidRPr="003C6D3F">
        <w:rPr>
          <w:b/>
          <w:color w:val="000000"/>
          <w:sz w:val="24"/>
          <w:shd w:val="clear" w:color="auto" w:fill="FFFFFF"/>
        </w:rPr>
        <w:t>ГБОУ</w:t>
      </w:r>
      <w:r>
        <w:rPr>
          <w:b/>
          <w:color w:val="000000"/>
          <w:sz w:val="24"/>
          <w:shd w:val="clear" w:color="auto" w:fill="FFFFFF"/>
        </w:rPr>
        <w:br/>
        <w:t>«</w:t>
      </w:r>
      <w:proofErr w:type="gramEnd"/>
      <w:r>
        <w:rPr>
          <w:b/>
          <w:color w:val="000000"/>
          <w:sz w:val="24"/>
          <w:shd w:val="clear" w:color="auto" w:fill="FFFFFF"/>
        </w:rPr>
        <w:t xml:space="preserve">Благодатновская школа Амвросиевского </w:t>
      </w:r>
      <w:proofErr w:type="spellStart"/>
      <w:r>
        <w:rPr>
          <w:b/>
          <w:color w:val="000000"/>
          <w:sz w:val="24"/>
          <w:shd w:val="clear" w:color="auto" w:fill="FFFFFF"/>
        </w:rPr>
        <w:t>м.о</w:t>
      </w:r>
      <w:proofErr w:type="spellEnd"/>
      <w:r>
        <w:rPr>
          <w:b/>
          <w:color w:val="000000"/>
          <w:sz w:val="24"/>
          <w:shd w:val="clear" w:color="auto" w:fill="FFFFFF"/>
        </w:rPr>
        <w:t>.»</w:t>
      </w:r>
    </w:p>
    <w:p w:rsidR="003C6D3F" w:rsidRDefault="003C6D3F" w:rsidP="003C6D3F">
      <w:pPr>
        <w:rPr>
          <w:b/>
          <w:color w:val="000000"/>
          <w:sz w:val="24"/>
          <w:shd w:val="clear" w:color="auto" w:fill="FFFFFF"/>
        </w:rPr>
      </w:pPr>
    </w:p>
    <w:p w:rsidR="003C6D3F" w:rsidRPr="003C6D3F" w:rsidRDefault="003C6D3F" w:rsidP="003C6D3F">
      <w:pPr>
        <w:rPr>
          <w:b/>
          <w:sz w:val="32"/>
          <w:szCs w:val="24"/>
        </w:rPr>
      </w:pPr>
      <w:r w:rsidRPr="003C6D3F">
        <w:rPr>
          <w:b/>
          <w:sz w:val="32"/>
          <w:szCs w:val="24"/>
        </w:rPr>
        <w:t xml:space="preserve">                                      </w:t>
      </w:r>
    </w:p>
    <w:p w:rsidR="003C6D3F" w:rsidRDefault="003C6D3F" w:rsidP="003C6D3F">
      <w:pPr>
        <w:jc w:val="both"/>
        <w:rPr>
          <w:sz w:val="24"/>
        </w:rPr>
      </w:pPr>
      <w:r w:rsidRPr="003C6D3F">
        <w:rPr>
          <w:sz w:val="24"/>
        </w:rPr>
        <w:t>Во исполнение письма Министерства образования и науки Донецкой Народной</w:t>
      </w:r>
      <w:r>
        <w:rPr>
          <w:sz w:val="24"/>
        </w:rPr>
        <w:t xml:space="preserve"> </w:t>
      </w:r>
      <w:r w:rsidRPr="003C6D3F">
        <w:rPr>
          <w:sz w:val="24"/>
        </w:rPr>
        <w:t xml:space="preserve">Республики от 22.11.2024 </w:t>
      </w:r>
      <w:r>
        <w:rPr>
          <w:sz w:val="24"/>
        </w:rPr>
        <w:t xml:space="preserve">№ </w:t>
      </w:r>
      <w:r w:rsidRPr="003C6D3F">
        <w:rPr>
          <w:sz w:val="24"/>
        </w:rPr>
        <w:t>06-08.5.1/4246-24, 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укрепление здоровья обучающихся, а также реализации комплекса ГТО его популяризации среди подрастающего поколения и молодежи, пропаганды здорового образа жизни, создания условий, мотивирующих к занятиям физической культурой и спортом</w:t>
      </w:r>
      <w:r>
        <w:rPr>
          <w:sz w:val="24"/>
        </w:rPr>
        <w:t>,</w:t>
      </w:r>
    </w:p>
    <w:p w:rsidR="003C6D3F" w:rsidRDefault="003C6D3F" w:rsidP="003C6D3F">
      <w:pPr>
        <w:jc w:val="both"/>
        <w:rPr>
          <w:sz w:val="24"/>
        </w:rPr>
      </w:pPr>
    </w:p>
    <w:p w:rsidR="003C6D3F" w:rsidRDefault="003C6D3F" w:rsidP="003C6D3F">
      <w:pPr>
        <w:jc w:val="both"/>
        <w:rPr>
          <w:sz w:val="24"/>
        </w:rPr>
      </w:pPr>
      <w:r>
        <w:rPr>
          <w:sz w:val="24"/>
        </w:rPr>
        <w:t>ПРИКАЗЫВАЮ:</w:t>
      </w:r>
    </w:p>
    <w:p w:rsidR="003C6D3F" w:rsidRPr="003C6D3F" w:rsidRDefault="003C6D3F" w:rsidP="003C6D3F">
      <w:pPr>
        <w:jc w:val="both"/>
        <w:rPr>
          <w:sz w:val="24"/>
        </w:rPr>
      </w:pPr>
    </w:p>
    <w:p w:rsidR="003C6D3F" w:rsidRPr="003C6D3F" w:rsidRDefault="003C6D3F" w:rsidP="003C6D3F">
      <w:pPr>
        <w:jc w:val="both"/>
        <w:rPr>
          <w:sz w:val="24"/>
        </w:rPr>
      </w:pPr>
      <w:r w:rsidRPr="003C6D3F">
        <w:rPr>
          <w:sz w:val="24"/>
        </w:rPr>
        <w:t>1. Утвердить План мероприятий по поэтапному внедрению Всероссийского физкультурно-спортивного комплекса «Готов к труду и обороне» в ГБОУ «</w:t>
      </w:r>
      <w:r>
        <w:rPr>
          <w:sz w:val="24"/>
        </w:rPr>
        <w:t xml:space="preserve">Благодатновская школа Амвросиевского </w:t>
      </w:r>
      <w:proofErr w:type="spellStart"/>
      <w:r>
        <w:rPr>
          <w:sz w:val="24"/>
        </w:rPr>
        <w:t>м.о</w:t>
      </w:r>
      <w:proofErr w:type="spellEnd"/>
      <w:r>
        <w:rPr>
          <w:sz w:val="24"/>
        </w:rPr>
        <w:t>.</w:t>
      </w:r>
      <w:r w:rsidRPr="003C6D3F">
        <w:rPr>
          <w:sz w:val="24"/>
        </w:rPr>
        <w:t>» (Приложение 1).</w:t>
      </w:r>
    </w:p>
    <w:p w:rsidR="003C6D3F" w:rsidRDefault="003C6D3F" w:rsidP="003C6D3F">
      <w:pPr>
        <w:jc w:val="both"/>
        <w:rPr>
          <w:sz w:val="24"/>
        </w:rPr>
      </w:pPr>
      <w:r w:rsidRPr="003C6D3F">
        <w:rPr>
          <w:sz w:val="24"/>
        </w:rPr>
        <w:t>2. Назначить ответственным за реализацию Плана мероприятий по поэтапному внедрению Всероссийского физкультурно-спортивного комплекса «Готов к труду и обороне» в ГБОУ «</w:t>
      </w:r>
      <w:r>
        <w:rPr>
          <w:sz w:val="24"/>
        </w:rPr>
        <w:t xml:space="preserve">Благодатновская школа Амвросиевского </w:t>
      </w:r>
      <w:proofErr w:type="spellStart"/>
      <w:r>
        <w:rPr>
          <w:sz w:val="24"/>
        </w:rPr>
        <w:t>м.о</w:t>
      </w:r>
      <w:proofErr w:type="spellEnd"/>
      <w:r>
        <w:rPr>
          <w:sz w:val="24"/>
        </w:rPr>
        <w:t>.</w:t>
      </w:r>
      <w:r w:rsidRPr="003C6D3F">
        <w:rPr>
          <w:sz w:val="24"/>
        </w:rPr>
        <w:t xml:space="preserve">» учителя физической культуры </w:t>
      </w:r>
      <w:proofErr w:type="spellStart"/>
      <w:r>
        <w:rPr>
          <w:sz w:val="24"/>
        </w:rPr>
        <w:t>Проскуренко</w:t>
      </w:r>
      <w:proofErr w:type="spellEnd"/>
      <w:r>
        <w:rPr>
          <w:sz w:val="24"/>
        </w:rPr>
        <w:t xml:space="preserve"> В.Е.</w:t>
      </w:r>
    </w:p>
    <w:p w:rsidR="003C6D3F" w:rsidRPr="003C6D3F" w:rsidRDefault="003C6D3F" w:rsidP="003C6D3F">
      <w:pPr>
        <w:jc w:val="both"/>
        <w:rPr>
          <w:sz w:val="24"/>
        </w:rPr>
      </w:pPr>
      <w:r w:rsidRPr="003C6D3F">
        <w:rPr>
          <w:sz w:val="24"/>
        </w:rPr>
        <w:t xml:space="preserve">3. Учителю физической культуры </w:t>
      </w:r>
      <w:proofErr w:type="spellStart"/>
      <w:r>
        <w:rPr>
          <w:sz w:val="24"/>
        </w:rPr>
        <w:t>Проскуренко</w:t>
      </w:r>
      <w:proofErr w:type="spellEnd"/>
      <w:r>
        <w:rPr>
          <w:sz w:val="24"/>
        </w:rPr>
        <w:t xml:space="preserve"> В.Е</w:t>
      </w:r>
      <w:r w:rsidRPr="003C6D3F">
        <w:rPr>
          <w:sz w:val="24"/>
        </w:rPr>
        <w:t>.:</w:t>
      </w:r>
    </w:p>
    <w:p w:rsidR="003C6D3F" w:rsidRPr="003C6D3F" w:rsidRDefault="003C6D3F" w:rsidP="003C6D3F">
      <w:pPr>
        <w:jc w:val="both"/>
        <w:rPr>
          <w:sz w:val="24"/>
        </w:rPr>
      </w:pPr>
      <w:r w:rsidRPr="003C6D3F">
        <w:rPr>
          <w:sz w:val="24"/>
        </w:rPr>
        <w:t xml:space="preserve">3.1. Организовать поэтапное внедрение в уроки физической культуры занятия по подготовке к сдаче нормативов комплекса «Готов к труду </w:t>
      </w:r>
      <w:r>
        <w:rPr>
          <w:sz w:val="24"/>
        </w:rPr>
        <w:t xml:space="preserve">и обороне» (ГТО) с обучающимися </w:t>
      </w:r>
      <w:r w:rsidRPr="003C6D3F">
        <w:rPr>
          <w:sz w:val="24"/>
        </w:rPr>
        <w:t>5-11 классов.</w:t>
      </w:r>
    </w:p>
    <w:p w:rsidR="003C6D3F" w:rsidRPr="003C6D3F" w:rsidRDefault="003C6D3F" w:rsidP="003C6D3F">
      <w:pPr>
        <w:jc w:val="both"/>
        <w:rPr>
          <w:sz w:val="24"/>
        </w:rPr>
      </w:pPr>
      <w:r w:rsidRPr="003C6D3F">
        <w:rPr>
          <w:sz w:val="24"/>
        </w:rPr>
        <w:t>3.2. Составить списки обучающихся, допуще</w:t>
      </w:r>
      <w:r>
        <w:rPr>
          <w:sz w:val="24"/>
        </w:rPr>
        <w:t xml:space="preserve">нных к сдаче норм ГТО, из числа </w:t>
      </w:r>
      <w:r w:rsidRPr="003C6D3F">
        <w:rPr>
          <w:sz w:val="24"/>
        </w:rPr>
        <w:t>обучающихся основной медицинской группы.</w:t>
      </w:r>
    </w:p>
    <w:p w:rsidR="003C6D3F" w:rsidRPr="003C6D3F" w:rsidRDefault="003C6D3F" w:rsidP="003C6D3F">
      <w:pPr>
        <w:jc w:val="both"/>
        <w:rPr>
          <w:sz w:val="24"/>
        </w:rPr>
      </w:pPr>
      <w:r w:rsidRPr="003C6D3F">
        <w:rPr>
          <w:sz w:val="24"/>
        </w:rPr>
        <w:t xml:space="preserve">3.3. Ежеквартально 1 числа каждого месяца, следующего за отчетным, представлять информацию о выполнении Плана мероприятий по поэтапному внедрению Всероссийского физкультурно-спортивного комплекса «Готов к труду и обороне» </w:t>
      </w:r>
      <w:proofErr w:type="spellStart"/>
      <w:r w:rsidRPr="003C6D3F">
        <w:rPr>
          <w:sz w:val="24"/>
        </w:rPr>
        <w:t>Михайлюк</w:t>
      </w:r>
      <w:proofErr w:type="spellEnd"/>
      <w:r w:rsidRPr="003C6D3F">
        <w:rPr>
          <w:sz w:val="24"/>
        </w:rPr>
        <w:t xml:space="preserve"> С.И., заведующему кабинетом физической культуры, основ безопасности и защиты Родины» Государственного бюджетного образовательного учреждения дополнительного</w:t>
      </w:r>
    </w:p>
    <w:p w:rsidR="003C6D3F" w:rsidRPr="003C6D3F" w:rsidRDefault="003C6D3F" w:rsidP="003C6D3F">
      <w:pPr>
        <w:jc w:val="both"/>
        <w:rPr>
          <w:sz w:val="24"/>
        </w:rPr>
      </w:pPr>
      <w:r w:rsidRPr="003C6D3F">
        <w:rPr>
          <w:sz w:val="24"/>
        </w:rPr>
        <w:t>профессионального образования «Донецкий республиканский институт развития образования» на эл. адрес: donridpotkis@mail.ru.</w:t>
      </w:r>
    </w:p>
    <w:p w:rsidR="003C6D3F" w:rsidRPr="003C6D3F" w:rsidRDefault="003C6D3F" w:rsidP="003C6D3F">
      <w:pPr>
        <w:jc w:val="both"/>
        <w:rPr>
          <w:sz w:val="24"/>
        </w:rPr>
      </w:pPr>
      <w:r w:rsidRPr="003C6D3F">
        <w:rPr>
          <w:sz w:val="24"/>
        </w:rPr>
        <w:lastRenderedPageBreak/>
        <w:t>4. Библиотекарю</w:t>
      </w:r>
      <w:r>
        <w:rPr>
          <w:sz w:val="24"/>
        </w:rPr>
        <w:t xml:space="preserve"> Богдановой Т.В</w:t>
      </w:r>
      <w:r w:rsidRPr="003C6D3F">
        <w:rPr>
          <w:sz w:val="24"/>
        </w:rPr>
        <w:t xml:space="preserve">., учителю физической культуры </w:t>
      </w:r>
      <w:proofErr w:type="spellStart"/>
      <w:r>
        <w:rPr>
          <w:sz w:val="24"/>
        </w:rPr>
        <w:t>Проскуренко</w:t>
      </w:r>
      <w:proofErr w:type="spellEnd"/>
      <w:r>
        <w:rPr>
          <w:sz w:val="24"/>
        </w:rPr>
        <w:t xml:space="preserve"> В.Е.</w:t>
      </w:r>
    </w:p>
    <w:p w:rsidR="003C6D3F" w:rsidRPr="003C6D3F" w:rsidRDefault="003C6D3F" w:rsidP="003C6D3F">
      <w:pPr>
        <w:jc w:val="both"/>
        <w:rPr>
          <w:sz w:val="24"/>
        </w:rPr>
      </w:pPr>
      <w:r w:rsidRPr="003C6D3F">
        <w:rPr>
          <w:sz w:val="24"/>
        </w:rPr>
        <w:t>создать на сайте ГБОУ «</w:t>
      </w:r>
      <w:r>
        <w:rPr>
          <w:sz w:val="24"/>
        </w:rPr>
        <w:t xml:space="preserve">Благодатновская школа Амвросиевского </w:t>
      </w:r>
      <w:proofErr w:type="spellStart"/>
      <w:r>
        <w:rPr>
          <w:sz w:val="24"/>
        </w:rPr>
        <w:t>м.о</w:t>
      </w:r>
      <w:proofErr w:type="spellEnd"/>
      <w:r>
        <w:rPr>
          <w:sz w:val="24"/>
        </w:rPr>
        <w:t>.</w:t>
      </w:r>
      <w:r w:rsidRPr="003C6D3F">
        <w:rPr>
          <w:sz w:val="24"/>
        </w:rPr>
        <w:t>» специальный раздел «ВФСК ГТО», содержащего следующую информацию:</w:t>
      </w:r>
    </w:p>
    <w:p w:rsidR="003C6D3F" w:rsidRPr="003C6D3F" w:rsidRDefault="003C6D3F" w:rsidP="003C6D3F">
      <w:pPr>
        <w:jc w:val="both"/>
        <w:rPr>
          <w:sz w:val="24"/>
        </w:rPr>
      </w:pPr>
      <w:r w:rsidRPr="003C6D3F">
        <w:rPr>
          <w:sz w:val="24"/>
        </w:rPr>
        <w:t>-нормативные документы;</w:t>
      </w:r>
    </w:p>
    <w:p w:rsidR="003C6D3F" w:rsidRPr="003C6D3F" w:rsidRDefault="003C6D3F" w:rsidP="003C6D3F">
      <w:pPr>
        <w:jc w:val="both"/>
        <w:rPr>
          <w:sz w:val="24"/>
        </w:rPr>
      </w:pPr>
      <w:r w:rsidRPr="003C6D3F">
        <w:rPr>
          <w:sz w:val="24"/>
        </w:rPr>
        <w:t>-положение по поэтапному внедрению Всероссийского физкультурно-спортивного</w:t>
      </w:r>
    </w:p>
    <w:p w:rsidR="003C6D3F" w:rsidRPr="003C6D3F" w:rsidRDefault="003C6D3F" w:rsidP="003C6D3F">
      <w:pPr>
        <w:jc w:val="both"/>
        <w:rPr>
          <w:sz w:val="24"/>
        </w:rPr>
      </w:pPr>
      <w:r w:rsidRPr="003C6D3F">
        <w:rPr>
          <w:sz w:val="24"/>
        </w:rPr>
        <w:t>комплекса «Готов к труду и обороне» в ГБОУ «</w:t>
      </w:r>
      <w:r>
        <w:rPr>
          <w:sz w:val="24"/>
        </w:rPr>
        <w:t xml:space="preserve">Благодатновская школа Амвросиевского </w:t>
      </w:r>
      <w:proofErr w:type="spellStart"/>
      <w:r>
        <w:rPr>
          <w:sz w:val="24"/>
        </w:rPr>
        <w:t>м.о</w:t>
      </w:r>
      <w:proofErr w:type="spellEnd"/>
      <w:r>
        <w:rPr>
          <w:sz w:val="24"/>
        </w:rPr>
        <w:t>.</w:t>
      </w:r>
      <w:r w:rsidRPr="003C6D3F">
        <w:rPr>
          <w:sz w:val="24"/>
        </w:rPr>
        <w:t>»;</w:t>
      </w:r>
    </w:p>
    <w:p w:rsidR="003C6D3F" w:rsidRPr="003C6D3F" w:rsidRDefault="003C6D3F" w:rsidP="003C6D3F">
      <w:pPr>
        <w:jc w:val="both"/>
        <w:rPr>
          <w:sz w:val="24"/>
        </w:rPr>
      </w:pPr>
      <w:r w:rsidRPr="003C6D3F">
        <w:rPr>
          <w:sz w:val="24"/>
        </w:rPr>
        <w:t>-материалы, отражающие ход сдачи нормативов, рекорды, разрядные нормы по видам</w:t>
      </w:r>
    </w:p>
    <w:p w:rsidR="003C6D3F" w:rsidRPr="003C6D3F" w:rsidRDefault="003C6D3F" w:rsidP="003C6D3F">
      <w:pPr>
        <w:jc w:val="both"/>
        <w:rPr>
          <w:sz w:val="24"/>
        </w:rPr>
      </w:pPr>
      <w:r w:rsidRPr="003C6D3F">
        <w:rPr>
          <w:sz w:val="24"/>
        </w:rPr>
        <w:t>спорта, таблицы оценки результатов соревнований, фотоматериалы.</w:t>
      </w:r>
    </w:p>
    <w:p w:rsidR="003C6D3F" w:rsidRPr="003C6D3F" w:rsidRDefault="003C6D3F" w:rsidP="003C6D3F">
      <w:pPr>
        <w:jc w:val="both"/>
        <w:rPr>
          <w:sz w:val="24"/>
        </w:rPr>
      </w:pPr>
      <w:r w:rsidRPr="003C6D3F">
        <w:rPr>
          <w:sz w:val="24"/>
        </w:rPr>
        <w:t>5. Классным руководителям 5-11 классов запланировать и провести классные часы с обучающимися и родительские собрания по ознакомлению с внедрением Всероссийского физкультурно-спортивного комплекса «Готов к труду и обороне».</w:t>
      </w:r>
    </w:p>
    <w:p w:rsidR="00BD10F9" w:rsidRDefault="003C6D3F" w:rsidP="003C6D3F">
      <w:pPr>
        <w:jc w:val="both"/>
        <w:rPr>
          <w:sz w:val="24"/>
        </w:rPr>
      </w:pPr>
      <w:r w:rsidRPr="003C6D3F">
        <w:rPr>
          <w:sz w:val="24"/>
        </w:rPr>
        <w:t>6. Контроль исполнения настоящего Приказа возложить на заместителя директора</w:t>
      </w:r>
      <w:r>
        <w:rPr>
          <w:sz w:val="24"/>
        </w:rPr>
        <w:t xml:space="preserve"> по УВР Куницкую Н.Г.</w:t>
      </w:r>
    </w:p>
    <w:p w:rsidR="003C6D3F" w:rsidRDefault="003C6D3F" w:rsidP="003C6D3F">
      <w:pPr>
        <w:jc w:val="both"/>
        <w:rPr>
          <w:sz w:val="24"/>
        </w:rPr>
      </w:pPr>
    </w:p>
    <w:p w:rsidR="003C6D3F" w:rsidRDefault="003C6D3F" w:rsidP="003C6D3F">
      <w:pPr>
        <w:jc w:val="both"/>
        <w:rPr>
          <w:sz w:val="24"/>
        </w:rPr>
      </w:pPr>
    </w:p>
    <w:p w:rsidR="003C6D3F" w:rsidRDefault="003C6D3F" w:rsidP="003C6D3F">
      <w:pPr>
        <w:jc w:val="both"/>
        <w:rPr>
          <w:sz w:val="24"/>
        </w:rPr>
      </w:pPr>
    </w:p>
    <w:p w:rsidR="003C6D3F" w:rsidRDefault="003C6D3F" w:rsidP="003C6D3F">
      <w:pPr>
        <w:jc w:val="both"/>
        <w:rPr>
          <w:sz w:val="24"/>
        </w:rPr>
      </w:pPr>
    </w:p>
    <w:p w:rsidR="003C6D3F" w:rsidRDefault="003C6D3F" w:rsidP="003C6D3F">
      <w:pPr>
        <w:jc w:val="both"/>
        <w:rPr>
          <w:sz w:val="24"/>
        </w:rPr>
      </w:pPr>
    </w:p>
    <w:p w:rsidR="003C6D3F" w:rsidRDefault="003C6D3F" w:rsidP="003C6D3F">
      <w:pPr>
        <w:jc w:val="both"/>
        <w:rPr>
          <w:sz w:val="24"/>
        </w:rPr>
      </w:pPr>
    </w:p>
    <w:p w:rsidR="003C6D3F" w:rsidRDefault="003C6D3F" w:rsidP="003C6D3F">
      <w:pPr>
        <w:jc w:val="center"/>
        <w:rPr>
          <w:sz w:val="24"/>
        </w:rPr>
      </w:pPr>
      <w:r>
        <w:rPr>
          <w:sz w:val="24"/>
        </w:rPr>
        <w:t>Директор                            В.В. Белик</w:t>
      </w:r>
    </w:p>
    <w:p w:rsidR="003C6D3F" w:rsidRDefault="003C6D3F" w:rsidP="003C6D3F">
      <w:pPr>
        <w:jc w:val="center"/>
        <w:rPr>
          <w:sz w:val="24"/>
        </w:rPr>
      </w:pPr>
    </w:p>
    <w:p w:rsidR="003C6D3F" w:rsidRDefault="003C6D3F" w:rsidP="003C6D3F">
      <w:pPr>
        <w:jc w:val="center"/>
        <w:rPr>
          <w:sz w:val="24"/>
        </w:rPr>
      </w:pPr>
    </w:p>
    <w:p w:rsidR="003C6D3F" w:rsidRDefault="003C6D3F" w:rsidP="003C6D3F">
      <w:pPr>
        <w:jc w:val="center"/>
        <w:rPr>
          <w:sz w:val="24"/>
        </w:rPr>
      </w:pPr>
    </w:p>
    <w:p w:rsidR="003C6D3F" w:rsidRDefault="003C6D3F" w:rsidP="003C6D3F">
      <w:pPr>
        <w:jc w:val="center"/>
        <w:rPr>
          <w:sz w:val="24"/>
        </w:rPr>
      </w:pPr>
    </w:p>
    <w:p w:rsidR="003C6D3F" w:rsidRDefault="003C6D3F" w:rsidP="003C6D3F">
      <w:pPr>
        <w:jc w:val="center"/>
        <w:rPr>
          <w:sz w:val="24"/>
        </w:rPr>
      </w:pPr>
    </w:p>
    <w:p w:rsidR="003C6D3F" w:rsidRDefault="003C6D3F" w:rsidP="003C6D3F">
      <w:pPr>
        <w:jc w:val="center"/>
        <w:rPr>
          <w:sz w:val="24"/>
        </w:rPr>
      </w:pPr>
    </w:p>
    <w:p w:rsidR="003C6D3F" w:rsidRDefault="003C6D3F" w:rsidP="003C6D3F">
      <w:pPr>
        <w:jc w:val="center"/>
        <w:rPr>
          <w:sz w:val="24"/>
        </w:rPr>
      </w:pPr>
    </w:p>
    <w:p w:rsidR="003C6D3F" w:rsidRDefault="003C6D3F" w:rsidP="003C6D3F">
      <w:pPr>
        <w:jc w:val="center"/>
        <w:rPr>
          <w:sz w:val="24"/>
        </w:rPr>
      </w:pPr>
    </w:p>
    <w:p w:rsidR="003C6D3F" w:rsidRDefault="003C6D3F" w:rsidP="003C6D3F">
      <w:pPr>
        <w:jc w:val="center"/>
        <w:rPr>
          <w:sz w:val="24"/>
        </w:rPr>
      </w:pPr>
    </w:p>
    <w:p w:rsidR="003C6D3F" w:rsidRDefault="003C6D3F" w:rsidP="003C6D3F">
      <w:pPr>
        <w:jc w:val="center"/>
        <w:rPr>
          <w:sz w:val="24"/>
        </w:rPr>
      </w:pPr>
    </w:p>
    <w:p w:rsidR="003C6D3F" w:rsidRDefault="003C6D3F" w:rsidP="003C6D3F">
      <w:pPr>
        <w:jc w:val="center"/>
        <w:rPr>
          <w:sz w:val="24"/>
        </w:rPr>
      </w:pPr>
    </w:p>
    <w:p w:rsidR="003C6D3F" w:rsidRDefault="003C6D3F" w:rsidP="003C6D3F">
      <w:pPr>
        <w:jc w:val="center"/>
        <w:rPr>
          <w:sz w:val="24"/>
        </w:rPr>
      </w:pPr>
    </w:p>
    <w:p w:rsidR="003C6D3F" w:rsidRDefault="003C6D3F" w:rsidP="003C6D3F">
      <w:pPr>
        <w:jc w:val="center"/>
        <w:rPr>
          <w:sz w:val="24"/>
        </w:rPr>
      </w:pPr>
    </w:p>
    <w:p w:rsidR="003C6D3F" w:rsidRDefault="003C6D3F" w:rsidP="003C6D3F">
      <w:pPr>
        <w:jc w:val="center"/>
        <w:rPr>
          <w:sz w:val="24"/>
        </w:rPr>
      </w:pPr>
    </w:p>
    <w:p w:rsidR="003C6D3F" w:rsidRDefault="003C6D3F" w:rsidP="003C6D3F">
      <w:pPr>
        <w:jc w:val="center"/>
        <w:rPr>
          <w:sz w:val="24"/>
        </w:rPr>
      </w:pPr>
    </w:p>
    <w:p w:rsidR="003C6D3F" w:rsidRDefault="003C6D3F" w:rsidP="003C6D3F">
      <w:pPr>
        <w:jc w:val="center"/>
        <w:rPr>
          <w:sz w:val="24"/>
        </w:rPr>
      </w:pPr>
    </w:p>
    <w:p w:rsidR="003C6D3F" w:rsidRDefault="003C6D3F" w:rsidP="003C6D3F">
      <w:pPr>
        <w:jc w:val="center"/>
        <w:rPr>
          <w:sz w:val="24"/>
        </w:rPr>
      </w:pPr>
    </w:p>
    <w:p w:rsidR="003C6D3F" w:rsidRDefault="003C6D3F" w:rsidP="003C6D3F">
      <w:pPr>
        <w:jc w:val="both"/>
        <w:rPr>
          <w:sz w:val="24"/>
        </w:rPr>
      </w:pPr>
    </w:p>
    <w:p w:rsidR="003C6D3F" w:rsidRDefault="003C6D3F" w:rsidP="003C6D3F">
      <w:pPr>
        <w:jc w:val="both"/>
        <w:rPr>
          <w:sz w:val="24"/>
        </w:rPr>
      </w:pPr>
    </w:p>
    <w:p w:rsidR="003C6D3F" w:rsidRDefault="003C6D3F" w:rsidP="003C6D3F">
      <w:pPr>
        <w:jc w:val="both"/>
        <w:rPr>
          <w:sz w:val="24"/>
        </w:rPr>
      </w:pPr>
    </w:p>
    <w:p w:rsidR="003C6D3F" w:rsidRDefault="003C6D3F" w:rsidP="003C6D3F">
      <w:pPr>
        <w:jc w:val="both"/>
        <w:rPr>
          <w:sz w:val="24"/>
        </w:rPr>
      </w:pPr>
    </w:p>
    <w:p w:rsidR="003C6D3F" w:rsidRDefault="003C6D3F" w:rsidP="003C6D3F">
      <w:pPr>
        <w:jc w:val="both"/>
        <w:rPr>
          <w:sz w:val="24"/>
        </w:rPr>
      </w:pPr>
    </w:p>
    <w:p w:rsidR="003C6D3F" w:rsidRDefault="003C6D3F" w:rsidP="003C6D3F">
      <w:pPr>
        <w:jc w:val="both"/>
        <w:rPr>
          <w:sz w:val="24"/>
        </w:rPr>
      </w:pPr>
    </w:p>
    <w:p w:rsidR="003C6D3F" w:rsidRDefault="003C6D3F" w:rsidP="003C6D3F">
      <w:pPr>
        <w:jc w:val="both"/>
        <w:rPr>
          <w:sz w:val="24"/>
        </w:rPr>
      </w:pPr>
    </w:p>
    <w:p w:rsidR="003C6D3F" w:rsidRDefault="003C6D3F" w:rsidP="003C6D3F">
      <w:pPr>
        <w:jc w:val="both"/>
        <w:rPr>
          <w:sz w:val="24"/>
        </w:rPr>
      </w:pPr>
    </w:p>
    <w:p w:rsidR="003C6D3F" w:rsidRDefault="003C6D3F" w:rsidP="003C6D3F">
      <w:pPr>
        <w:jc w:val="both"/>
        <w:rPr>
          <w:sz w:val="24"/>
        </w:rPr>
      </w:pPr>
    </w:p>
    <w:p w:rsidR="003C6D3F" w:rsidRDefault="003C6D3F" w:rsidP="003C6D3F">
      <w:pPr>
        <w:jc w:val="both"/>
        <w:rPr>
          <w:sz w:val="24"/>
        </w:rPr>
      </w:pPr>
    </w:p>
    <w:p w:rsidR="003C6D3F" w:rsidRDefault="003C6D3F" w:rsidP="003C6D3F">
      <w:pPr>
        <w:jc w:val="both"/>
        <w:rPr>
          <w:sz w:val="24"/>
        </w:rPr>
      </w:pPr>
    </w:p>
    <w:p w:rsidR="003C6D3F" w:rsidRDefault="003C6D3F" w:rsidP="003C6D3F">
      <w:pPr>
        <w:jc w:val="both"/>
        <w:rPr>
          <w:sz w:val="24"/>
        </w:rPr>
      </w:pPr>
    </w:p>
    <w:p w:rsidR="003C6D3F" w:rsidRDefault="003C6D3F" w:rsidP="003C6D3F">
      <w:pPr>
        <w:jc w:val="both"/>
        <w:rPr>
          <w:sz w:val="24"/>
        </w:rPr>
      </w:pPr>
    </w:p>
    <w:p w:rsidR="003C6D3F" w:rsidRDefault="003C6D3F" w:rsidP="003C6D3F">
      <w:pPr>
        <w:jc w:val="both"/>
        <w:rPr>
          <w:sz w:val="24"/>
        </w:rPr>
      </w:pPr>
      <w:bookmarkStart w:id="0" w:name="_GoBack"/>
      <w:bookmarkEnd w:id="0"/>
    </w:p>
    <w:sectPr w:rsidR="003C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D003D"/>
    <w:multiLevelType w:val="hybridMultilevel"/>
    <w:tmpl w:val="805A82AE"/>
    <w:lvl w:ilvl="0" w:tplc="B2DE9B70">
      <w:start w:val="2"/>
      <w:numFmt w:val="decimal"/>
      <w:lvlText w:val="%1."/>
      <w:lvlJc w:val="left"/>
      <w:pPr>
        <w:ind w:left="22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4ADC34">
      <w:numFmt w:val="bullet"/>
      <w:lvlText w:val="•"/>
      <w:lvlJc w:val="left"/>
      <w:pPr>
        <w:ind w:left="1178" w:hanging="329"/>
      </w:pPr>
      <w:rPr>
        <w:rFonts w:hint="default"/>
        <w:lang w:val="ru-RU" w:eastAsia="en-US" w:bidi="ar-SA"/>
      </w:rPr>
    </w:lvl>
    <w:lvl w:ilvl="2" w:tplc="6A34ED90">
      <w:numFmt w:val="bullet"/>
      <w:lvlText w:val="•"/>
      <w:lvlJc w:val="left"/>
      <w:pPr>
        <w:ind w:left="2137" w:hanging="329"/>
      </w:pPr>
      <w:rPr>
        <w:rFonts w:hint="default"/>
        <w:lang w:val="ru-RU" w:eastAsia="en-US" w:bidi="ar-SA"/>
      </w:rPr>
    </w:lvl>
    <w:lvl w:ilvl="3" w:tplc="3500C1EC">
      <w:numFmt w:val="bullet"/>
      <w:lvlText w:val="•"/>
      <w:lvlJc w:val="left"/>
      <w:pPr>
        <w:ind w:left="3095" w:hanging="329"/>
      </w:pPr>
      <w:rPr>
        <w:rFonts w:hint="default"/>
        <w:lang w:val="ru-RU" w:eastAsia="en-US" w:bidi="ar-SA"/>
      </w:rPr>
    </w:lvl>
    <w:lvl w:ilvl="4" w:tplc="22DA49F0">
      <w:numFmt w:val="bullet"/>
      <w:lvlText w:val="•"/>
      <w:lvlJc w:val="left"/>
      <w:pPr>
        <w:ind w:left="4054" w:hanging="329"/>
      </w:pPr>
      <w:rPr>
        <w:rFonts w:hint="default"/>
        <w:lang w:val="ru-RU" w:eastAsia="en-US" w:bidi="ar-SA"/>
      </w:rPr>
    </w:lvl>
    <w:lvl w:ilvl="5" w:tplc="EA80E00A">
      <w:numFmt w:val="bullet"/>
      <w:lvlText w:val="•"/>
      <w:lvlJc w:val="left"/>
      <w:pPr>
        <w:ind w:left="5013" w:hanging="329"/>
      </w:pPr>
      <w:rPr>
        <w:rFonts w:hint="default"/>
        <w:lang w:val="ru-RU" w:eastAsia="en-US" w:bidi="ar-SA"/>
      </w:rPr>
    </w:lvl>
    <w:lvl w:ilvl="6" w:tplc="99A859E2">
      <w:numFmt w:val="bullet"/>
      <w:lvlText w:val="•"/>
      <w:lvlJc w:val="left"/>
      <w:pPr>
        <w:ind w:left="5971" w:hanging="329"/>
      </w:pPr>
      <w:rPr>
        <w:rFonts w:hint="default"/>
        <w:lang w:val="ru-RU" w:eastAsia="en-US" w:bidi="ar-SA"/>
      </w:rPr>
    </w:lvl>
    <w:lvl w:ilvl="7" w:tplc="C9A67E5A">
      <w:numFmt w:val="bullet"/>
      <w:lvlText w:val="•"/>
      <w:lvlJc w:val="left"/>
      <w:pPr>
        <w:ind w:left="6930" w:hanging="329"/>
      </w:pPr>
      <w:rPr>
        <w:rFonts w:hint="default"/>
        <w:lang w:val="ru-RU" w:eastAsia="en-US" w:bidi="ar-SA"/>
      </w:rPr>
    </w:lvl>
    <w:lvl w:ilvl="8" w:tplc="CD2A590A">
      <w:numFmt w:val="bullet"/>
      <w:lvlText w:val="•"/>
      <w:lvlJc w:val="left"/>
      <w:pPr>
        <w:ind w:left="7889" w:hanging="329"/>
      </w:pPr>
      <w:rPr>
        <w:rFonts w:hint="default"/>
        <w:lang w:val="ru-RU" w:eastAsia="en-US" w:bidi="ar-SA"/>
      </w:rPr>
    </w:lvl>
  </w:abstractNum>
  <w:abstractNum w:abstractNumId="1" w15:restartNumberingAfterBreak="0">
    <w:nsid w:val="69D02733"/>
    <w:multiLevelType w:val="hybridMultilevel"/>
    <w:tmpl w:val="F5FA1A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73"/>
    <w:rsid w:val="002A44F1"/>
    <w:rsid w:val="003C6D3F"/>
    <w:rsid w:val="00410173"/>
    <w:rsid w:val="005E1734"/>
    <w:rsid w:val="00B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B38D4-B23F-4219-8419-2F409C2D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rsid w:val="003C6D3F"/>
    <w:rPr>
      <w:rFonts w:ascii="Calibri" w:hAnsi="Calibri" w:cs="Calibri" w:hint="default"/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3C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6D3F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C6D3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C6D3F"/>
    <w:pPr>
      <w:widowControl w:val="0"/>
      <w:autoSpaceDE w:val="0"/>
      <w:autoSpaceDN w:val="0"/>
      <w:spacing w:before="199"/>
      <w:ind w:left="222" w:right="22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C6D3F"/>
    <w:pPr>
      <w:widowControl w:val="0"/>
      <w:autoSpaceDE w:val="0"/>
      <w:autoSpaceDN w:val="0"/>
      <w:spacing w:line="262" w:lineRule="exact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blagodatnovskaya-r897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dlesnaya.201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F91B1-457D-4F44-95AC-03CE84E0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Infocenter 237</cp:lastModifiedBy>
  <cp:revision>5</cp:revision>
  <dcterms:created xsi:type="dcterms:W3CDTF">2024-12-16T11:37:00Z</dcterms:created>
  <dcterms:modified xsi:type="dcterms:W3CDTF">2024-12-23T11:41:00Z</dcterms:modified>
</cp:coreProperties>
</file>